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EF" w:rsidRPr="00FD6DDE" w:rsidRDefault="00B359EF" w:rsidP="00317D09">
      <w:pPr>
        <w:ind w:left="480" w:hanging="480"/>
        <w:rPr>
          <w:sz w:val="28"/>
          <w:szCs w:val="28"/>
        </w:rPr>
      </w:pPr>
      <w:r w:rsidRPr="00FD6DDE">
        <w:rPr>
          <w:sz w:val="28"/>
          <w:szCs w:val="28"/>
        </w:rPr>
        <w:t xml:space="preserve">List of books for reviewing in CHILDHOOD </w:t>
      </w:r>
    </w:p>
    <w:p w:rsidR="00B359EF" w:rsidRPr="00FD6DDE" w:rsidRDefault="00B359EF" w:rsidP="00317D09">
      <w:pPr>
        <w:ind w:left="480" w:hanging="480"/>
      </w:pPr>
      <w:r w:rsidRPr="00FD6DDE">
        <w:t>December 03, 2009 /TN &amp; JM</w:t>
      </w:r>
    </w:p>
    <w:p w:rsidR="00B359EF" w:rsidRPr="00FD6DDE" w:rsidRDefault="00B359EF" w:rsidP="00317D09">
      <w:pPr>
        <w:ind w:left="480" w:hanging="480"/>
      </w:pPr>
    </w:p>
    <w:p w:rsidR="00B359EF" w:rsidRPr="00FD6DDE" w:rsidRDefault="00B359EF" w:rsidP="00317D09">
      <w:pPr>
        <w:ind w:left="480" w:hanging="480"/>
      </w:pPr>
    </w:p>
    <w:p w:rsidR="00B359EF" w:rsidRPr="00FD6DDE" w:rsidRDefault="00B359EF" w:rsidP="005F6C9D">
      <w:pPr>
        <w:ind w:left="480" w:hanging="480"/>
      </w:pPr>
      <w:r w:rsidRPr="00FD6DDE">
        <w:t>Recently published books (2008-2009):</w:t>
      </w:r>
    </w:p>
    <w:p w:rsidR="00B359EF" w:rsidRPr="00FD6DDE" w:rsidRDefault="00B359EF" w:rsidP="00317D09">
      <w:pPr>
        <w:autoSpaceDE w:val="0"/>
        <w:autoSpaceDN w:val="0"/>
        <w:adjustRightInd w:val="0"/>
        <w:ind w:left="480" w:hanging="480"/>
        <w:jc w:val="both"/>
      </w:pPr>
    </w:p>
    <w:p w:rsidR="00B359EF" w:rsidRPr="00FD6DDE" w:rsidRDefault="00B359EF" w:rsidP="00317D09">
      <w:pPr>
        <w:ind w:left="480" w:hanging="480"/>
        <w:jc w:val="both"/>
      </w:pPr>
      <w:r w:rsidRPr="00FD6DDE">
        <w:t xml:space="preserve">Benei, Véronique: Schooling passions. Nation, history, and languages in contemporary Western India. Stanford: Stanford University Press 2008. (346 pp.) ISBN 978-0-8047-5906-0. </w:t>
      </w:r>
    </w:p>
    <w:p w:rsidR="00B359EF" w:rsidRPr="00FD6DDE" w:rsidRDefault="00B359EF" w:rsidP="00317D09">
      <w:pPr>
        <w:ind w:left="480" w:hanging="480"/>
        <w:jc w:val="both"/>
      </w:pPr>
      <w:r w:rsidRPr="00FD6DDE">
        <w:t>Burman, Erica: Deconstructing developmental psychology. Second edition. Hove, Sussex: Routledge 2008. (356 pp.) ISBN 978-0-415-39562-5.</w:t>
      </w:r>
    </w:p>
    <w:p w:rsidR="00B359EF" w:rsidRPr="00FD6DDE" w:rsidRDefault="00B359EF" w:rsidP="00317D09">
      <w:pPr>
        <w:ind w:left="480" w:hanging="480"/>
        <w:jc w:val="both"/>
      </w:pPr>
      <w:r w:rsidRPr="00FD6DDE">
        <w:t>Burman, Erica: Developments: Child, image, nation. Hove: Routledge 2008. (328 pp.) ISBN 978-0-415-37792-8.</w:t>
      </w:r>
    </w:p>
    <w:p w:rsidR="00B359EF" w:rsidRPr="00FD6DDE" w:rsidRDefault="00B359EF" w:rsidP="00317D09">
      <w:pPr>
        <w:ind w:left="480" w:hanging="480"/>
        <w:jc w:val="both"/>
      </w:pPr>
      <w:r w:rsidRPr="00FD6DDE">
        <w:t>Cartwright, Lisa: Moral spectatorship. Technologies of voice and affect in postwar representations of the child. Durham and London: Duke University Press 2008. (288 pp.) ISBN 978-0-8223-4194-9.</w:t>
      </w:r>
    </w:p>
    <w:p w:rsidR="00B359EF" w:rsidRPr="00FD6DDE" w:rsidRDefault="00B359EF" w:rsidP="00317D09">
      <w:pPr>
        <w:ind w:left="480" w:hanging="480"/>
        <w:jc w:val="both"/>
        <w:rPr>
          <w:bCs/>
        </w:rPr>
      </w:pPr>
      <w:r w:rsidRPr="00FD6DDE">
        <w:rPr>
          <w:bCs/>
        </w:rPr>
        <w:t>Cipriani, Don: Children’s rights and the minimum age of criminal responsibility: a global perspective.  Farnham, Surrey: Ashgate 2009. ISBN978-0-7546-7730-7</w:t>
      </w:r>
    </w:p>
    <w:p w:rsidR="00B359EF" w:rsidRPr="00FD6DDE" w:rsidRDefault="00B359EF" w:rsidP="00317D09">
      <w:pPr>
        <w:ind w:left="480" w:hanging="480"/>
        <w:jc w:val="both"/>
        <w:rPr>
          <w:bCs/>
        </w:rPr>
      </w:pPr>
      <w:r w:rsidRPr="00FD6DDE">
        <w:rPr>
          <w:bCs/>
        </w:rPr>
        <w:t xml:space="preserve">Elliot, Gregory: Family matters: the importance of mattering to family in adolescence.  Chichester: Wiley-Blackwell 2009. ISBN978-4051-6243-2 </w:t>
      </w:r>
    </w:p>
    <w:p w:rsidR="00B359EF" w:rsidRPr="00FD6DDE" w:rsidRDefault="00B359EF" w:rsidP="00317D09">
      <w:pPr>
        <w:ind w:left="480" w:hanging="480"/>
        <w:jc w:val="both"/>
        <w:rPr>
          <w:bCs/>
        </w:rPr>
      </w:pPr>
      <w:r w:rsidRPr="00FD6DDE">
        <w:rPr>
          <w:bCs/>
        </w:rPr>
        <w:t>Evans, Ruth and Saul Becker: Children caring for parents with HIV and AIDS: Global issues and policy responses. Bristol: The Policy Press 2009 ISBN978-1-84742-021-3</w:t>
      </w:r>
    </w:p>
    <w:p w:rsidR="00B359EF" w:rsidRPr="00FD6DDE" w:rsidRDefault="00B359EF" w:rsidP="00317D09">
      <w:pPr>
        <w:ind w:left="480" w:hanging="480"/>
        <w:jc w:val="both"/>
      </w:pPr>
      <w:r w:rsidRPr="00FD6DDE">
        <w:t>Handel, Gerald &amp; Cahill, Spencer E. &amp; Elkin, Frederick: Children and society. The sociology of children and childhood socialization. New York: Oxford University Press 2008. (372 pp.) ISBN 9780195330786</w:t>
      </w:r>
    </w:p>
    <w:p w:rsidR="00B359EF" w:rsidRPr="00FD6DDE" w:rsidRDefault="00B359EF" w:rsidP="00317D09">
      <w:pPr>
        <w:ind w:left="480" w:hanging="480"/>
        <w:jc w:val="both"/>
      </w:pPr>
      <w:r w:rsidRPr="00FD6DDE">
        <w:t xml:space="preserve">Hansen, Karen Tranberg, in collaboration with Anne Line Dalsgaard, Katherine Gough, Ulla Ambrosius Madsen, Karen Valentin &amp; Norbert Wildermuth: Youth and the city in the Global South. Bloomington: Indiana University Press 2008. (231 pp.) ISBN 978-0-253-35109-8. </w:t>
      </w:r>
    </w:p>
    <w:p w:rsidR="00B359EF" w:rsidRPr="00FD6DDE" w:rsidRDefault="00B359EF" w:rsidP="00317D09">
      <w:pPr>
        <w:ind w:left="480" w:hanging="480"/>
        <w:jc w:val="both"/>
      </w:pPr>
      <w:r w:rsidRPr="00FD6DDE">
        <w:t xml:space="preserve">Heydon, Rachel M. &amp; Iannacci, Luigi: Early childhood curricula and the de-pathologizing of childhood. Toronto: University of Toronto Press 2008. (203 pp.) ISBN 0802097685. </w:t>
      </w:r>
    </w:p>
    <w:p w:rsidR="00B359EF" w:rsidRPr="00FD6DDE" w:rsidRDefault="00B359EF" w:rsidP="00317D09">
      <w:pPr>
        <w:ind w:left="480" w:hanging="480"/>
        <w:jc w:val="both"/>
      </w:pPr>
      <w:r w:rsidRPr="00FD6DDE">
        <w:t>Hörschelmann, Kathrin &amp;  Colls, Rachel (2010): Contested Bodies of Childhood and Youth. Hounddsmill, Basingstole, Hampshire: Palgrave Macmillan 2010 (300pp.) ISBN 978-0-230-20138-5</w:t>
      </w:r>
    </w:p>
    <w:p w:rsidR="00B359EF" w:rsidRPr="00FD6DDE" w:rsidRDefault="00B359EF" w:rsidP="00317D09">
      <w:pPr>
        <w:ind w:left="480" w:hanging="480"/>
        <w:jc w:val="both"/>
      </w:pPr>
      <w:r w:rsidRPr="00FD6DDE">
        <w:t>Jeffrey, Craig &amp; Jeffery Patricia &amp; Jeffery, Roger: Degrees without freedom? Education, masculinities and unemployment in North India. Palo Alto: Stanford University Press 2008. (240 pp.) ISBN 978-0-8047-5743-0.</w:t>
      </w:r>
    </w:p>
    <w:p w:rsidR="00B359EF" w:rsidRPr="00FD6DDE" w:rsidRDefault="00B359EF" w:rsidP="00317D09">
      <w:pPr>
        <w:ind w:left="480" w:hanging="480"/>
        <w:jc w:val="both"/>
      </w:pPr>
      <w:r w:rsidRPr="00FD6DDE">
        <w:t>Jeffrey, Craig &amp; Dyson, Jane (eds) Telling young lives. Portraits of global youth. Philadelphia, PA: Temple University Press 2008. (232 pp.) ISBN 978-1-59213-931-6.</w:t>
      </w:r>
    </w:p>
    <w:p w:rsidR="00B359EF" w:rsidRPr="00FD6DDE" w:rsidRDefault="00B359EF" w:rsidP="00317D09">
      <w:pPr>
        <w:ind w:left="480" w:hanging="480"/>
        <w:jc w:val="both"/>
      </w:pPr>
      <w:r w:rsidRPr="00FD6DDE">
        <w:t>Kehily, Mary Jane (ed.): An introduction to Childhood Studies. Second edition. Maidenhead: Open University Press 2009. (232 pp.) ISBN 978-0-335-22870-6.</w:t>
      </w:r>
    </w:p>
    <w:p w:rsidR="00B359EF" w:rsidRPr="00FD6DDE" w:rsidRDefault="00B359EF" w:rsidP="00317D09">
      <w:pPr>
        <w:ind w:left="480" w:hanging="480"/>
        <w:jc w:val="both"/>
      </w:pPr>
      <w:r w:rsidRPr="00FD6DDE">
        <w:t>Klett-Davis, Martina (ed.): Putting sibling relationships on the map: A multi-disciplinary perspective. London: The Family and Parenting Institute 2008. (111 pp.) ISBN 978-1-903615-67-6.</w:t>
      </w:r>
    </w:p>
    <w:p w:rsidR="00B359EF" w:rsidRDefault="00B359EF" w:rsidP="00317D09">
      <w:pPr>
        <w:ind w:left="480" w:hanging="480"/>
        <w:jc w:val="both"/>
      </w:pPr>
      <w:r w:rsidRPr="00FD6DDE">
        <w:t>Krinsky, Charles (ed.): Moral panics over contemporary children and youth. Farnham: Ashgate 2008. (256 pp.) ISBN 978-0-7546-7465-8.</w:t>
      </w:r>
    </w:p>
    <w:p w:rsidR="00B359EF" w:rsidRPr="00922E81" w:rsidRDefault="00B359EF" w:rsidP="00317D09">
      <w:pPr>
        <w:ind w:left="480" w:hanging="480"/>
        <w:jc w:val="both"/>
        <w:rPr>
          <w:b/>
        </w:rPr>
      </w:pPr>
      <w:r w:rsidRPr="00922E81">
        <w:rPr>
          <w:b/>
        </w:rPr>
        <w:t xml:space="preserve">Milanich, Nara B: Children of Fate: Childhood, Class, and the State in Chile, 1850-1930.  Durham: Duke University Press (355 pp.) ISBN  978-0-8223-4574-9 </w:t>
      </w:r>
    </w:p>
    <w:p w:rsidR="00B359EF" w:rsidRPr="00FD6DDE" w:rsidRDefault="00B359EF" w:rsidP="00317D09">
      <w:pPr>
        <w:ind w:left="480" w:hanging="480"/>
        <w:jc w:val="both"/>
        <w:rPr>
          <w:bCs/>
        </w:rPr>
      </w:pPr>
      <w:r w:rsidRPr="00FD6DDE">
        <w:rPr>
          <w:bCs/>
        </w:rPr>
        <w:t>Montgomery, Heather and Mary Kellet (eds.) Children and young people’s worlds. Bristol: The Policy Press 2009 ISBN 978-1-84742-387-0</w:t>
      </w:r>
    </w:p>
    <w:p w:rsidR="00B359EF" w:rsidRPr="00FD6DDE" w:rsidRDefault="00B359EF" w:rsidP="00CA3C70">
      <w:pPr>
        <w:autoSpaceDE w:val="0"/>
        <w:autoSpaceDN w:val="0"/>
        <w:adjustRightInd w:val="0"/>
        <w:ind w:left="480" w:hanging="480"/>
        <w:jc w:val="both"/>
      </w:pPr>
      <w:r w:rsidRPr="00FD6DDE">
        <w:rPr>
          <w:bCs/>
          <w:color w:val="000000"/>
        </w:rPr>
        <w:t>Nybell, Lynn M. &amp; Shook, Jeffrey J. &amp; Finn, Janet L. (eds): Childhood, youth and social work in transformation. New York: Columbia University Press 2009. (480pp.) ISBN 978-0-231-14140-6.</w:t>
      </w:r>
    </w:p>
    <w:p w:rsidR="00B359EF" w:rsidRPr="00FD6DDE" w:rsidRDefault="00B359EF" w:rsidP="00317D09">
      <w:pPr>
        <w:ind w:left="480" w:hanging="480"/>
        <w:jc w:val="both"/>
      </w:pPr>
      <w:r w:rsidRPr="00FD6DDE">
        <w:t>O’Neill, Tom &amp; Zinga, Dawn (eds): Children’s rights. Multidisciplinary approaches to participation and protection. Toronto:University of Toronto Press 2008. (348 pp.) ISBN 978-0-8020-9540-4.</w:t>
      </w:r>
    </w:p>
    <w:p w:rsidR="00B359EF" w:rsidRPr="00FD6DDE" w:rsidRDefault="00B359EF" w:rsidP="00317D09">
      <w:pPr>
        <w:ind w:left="480" w:hanging="480"/>
        <w:jc w:val="both"/>
      </w:pPr>
      <w:r w:rsidRPr="00FD6DDE">
        <w:t>Percy–Smith, Barry &amp; Thomas, Nigel (eds.): A Handbook of Children and Young People’s Participation. Perspectives from theory and practice. New York: Routlegde 2010 (378 pp.) ISBN 978-0-415-46852-7</w:t>
      </w:r>
    </w:p>
    <w:p w:rsidR="00B359EF" w:rsidRPr="00FD6DDE" w:rsidRDefault="00B359EF" w:rsidP="00317D09">
      <w:pPr>
        <w:ind w:left="480" w:hanging="480"/>
        <w:jc w:val="both"/>
      </w:pPr>
      <w:r w:rsidRPr="00FD6DDE">
        <w:t>The Palgrave Handbook of Childhood Studies Edited by Jens Qvortrup, William A. Corsaro and Michael-Sebastian Honig ISBN: 978-0-230-53260-1, ISBN10: 0-230-53260-8, 2009</w:t>
      </w:r>
    </w:p>
    <w:p w:rsidR="00B359EF" w:rsidRPr="00FD6DDE" w:rsidRDefault="00B359EF" w:rsidP="00317D09">
      <w:pPr>
        <w:ind w:left="480" w:hanging="480"/>
        <w:jc w:val="both"/>
      </w:pPr>
      <w:r w:rsidRPr="00FD6DDE">
        <w:t>Qvortrup, Jens: Structural, Historical and Comparative Perspectives Sociological Studies of Children and Youth, Volume 12 Emerald Books (***pp.) ISBN***</w:t>
      </w:r>
    </w:p>
    <w:p w:rsidR="00B359EF" w:rsidRPr="00FD6DDE" w:rsidRDefault="00B359EF" w:rsidP="00E159EC">
      <w:pPr>
        <w:ind w:left="480" w:hanging="480"/>
        <w:jc w:val="both"/>
      </w:pPr>
      <w:r w:rsidRPr="00FD6DDE">
        <w:t>Rydin, Ingegerd &amp; Sjöberg, Ulrika (eds): Mediated crossroads. Identity, youth culture and ethnicity. Theoretical and methodological challenges. Göteborg: NORDICOM 2008. (223 pp.) ISBN 978-91-89471-65-8.</w:t>
      </w:r>
    </w:p>
    <w:p w:rsidR="00B359EF" w:rsidRDefault="00B359EF" w:rsidP="00317D09">
      <w:pPr>
        <w:ind w:left="480" w:hanging="480"/>
        <w:jc w:val="both"/>
      </w:pPr>
      <w:r w:rsidRPr="00FD6DDE">
        <w:t>Scheiwe, Kirsten &amp; Willekens, Harry (eds): Child care and preschool development in Europe. Institutional perspectives. Houndmills: Palgrave Macmillan 2009. (249 pp.) ISBN 978-0-230-53744-6.</w:t>
      </w:r>
    </w:p>
    <w:p w:rsidR="00B359EF" w:rsidRPr="00FD6DDE" w:rsidRDefault="00B359EF" w:rsidP="00317D09">
      <w:pPr>
        <w:ind w:left="480" w:hanging="480"/>
        <w:jc w:val="both"/>
        <w:rPr>
          <w:b/>
        </w:rPr>
      </w:pPr>
      <w:r w:rsidRPr="00FD6DDE">
        <w:rPr>
          <w:b/>
        </w:rPr>
        <w:t xml:space="preserve">Stockton, Kathryn Bond: The Queer Child, or Growing Sideways in the Twentieth Century. Durham: Duke University Press 2009 (312 pp.) ISBN 878-0-8223-4386-8 </w:t>
      </w:r>
    </w:p>
    <w:p w:rsidR="00B359EF" w:rsidRPr="00FD6DDE" w:rsidRDefault="00B359EF" w:rsidP="00317D09">
      <w:pPr>
        <w:ind w:left="480" w:hanging="480"/>
        <w:jc w:val="both"/>
      </w:pPr>
      <w:r w:rsidRPr="00FD6DDE">
        <w:t>Tisdall, E. Kay M. &amp; Davis, John M. &amp; Gallagher, Michael: Researching with children and young people. Research design, methods and analysis. London: Sage 2009. (235 pp.) ISBN 978-1-4129-2389-7.</w:t>
      </w:r>
    </w:p>
    <w:p w:rsidR="00B359EF" w:rsidRPr="00FD6DDE" w:rsidRDefault="00B359EF" w:rsidP="00317D09">
      <w:pPr>
        <w:ind w:left="480" w:hanging="480"/>
        <w:jc w:val="both"/>
        <w:rPr>
          <w:bCs/>
        </w:rPr>
      </w:pPr>
      <w:r w:rsidRPr="00FD6DDE">
        <w:rPr>
          <w:bCs/>
        </w:rPr>
        <w:t>Thomas, Nigel (ed.): Children, politics and communication: participation at the margins.  Bristol: The Policy Press 2009. ISBN 978-1-84742-183-8</w:t>
      </w:r>
    </w:p>
    <w:p w:rsidR="00B359EF" w:rsidRPr="00FD6DDE" w:rsidRDefault="00B359EF" w:rsidP="00317D09">
      <w:pPr>
        <w:ind w:left="480" w:hanging="480"/>
        <w:jc w:val="both"/>
      </w:pPr>
      <w:r w:rsidRPr="00FD6DDE">
        <w:t>Vered, Karen Orr: Children and media outside the home. Playing and learning in after-school care. Palgrave Macmillan 2008. (200 pp.) ISBN 978-0-230-53729-3.</w:t>
      </w:r>
    </w:p>
    <w:p w:rsidR="00B359EF" w:rsidRPr="00FD6DDE" w:rsidRDefault="00B359EF" w:rsidP="00317D09">
      <w:pPr>
        <w:autoSpaceDE w:val="0"/>
        <w:autoSpaceDN w:val="0"/>
        <w:adjustRightInd w:val="0"/>
        <w:ind w:left="480" w:hanging="480"/>
        <w:jc w:val="both"/>
      </w:pPr>
    </w:p>
    <w:p w:rsidR="00B359EF" w:rsidRPr="00FD6DDE" w:rsidRDefault="00B359EF" w:rsidP="00317D09">
      <w:pPr>
        <w:autoSpaceDE w:val="0"/>
        <w:autoSpaceDN w:val="0"/>
        <w:adjustRightInd w:val="0"/>
        <w:ind w:left="480" w:hanging="480"/>
        <w:jc w:val="both"/>
      </w:pPr>
    </w:p>
    <w:p w:rsidR="00B359EF" w:rsidRPr="00FD6DDE" w:rsidRDefault="00B359EF" w:rsidP="00317D09">
      <w:pPr>
        <w:ind w:left="480" w:hanging="480"/>
      </w:pPr>
      <w:r w:rsidRPr="00FD6DDE">
        <w:t>Books published before 2008:</w:t>
      </w:r>
    </w:p>
    <w:p w:rsidR="00B359EF" w:rsidRPr="00FD6DDE" w:rsidRDefault="00B359EF" w:rsidP="005F6C9D">
      <w:pPr>
        <w:ind w:left="480" w:hanging="480"/>
        <w:jc w:val="both"/>
      </w:pPr>
    </w:p>
    <w:p w:rsidR="00B359EF" w:rsidRPr="00FD6DDE" w:rsidRDefault="00B359EF" w:rsidP="005F6C9D">
      <w:pPr>
        <w:ind w:left="480" w:hanging="480"/>
        <w:jc w:val="both"/>
      </w:pPr>
      <w:r w:rsidRPr="00FD6DDE">
        <w:t>Batmanghelidjh, Camila: Shattered lives. Children who live with courage and dignity. London – Philadelphia: Jessica Kingsley Publishers 2006. (174 pp.) ISBN 1 84310 434 2.</w:t>
      </w:r>
    </w:p>
    <w:p w:rsidR="00B359EF" w:rsidRPr="00FD6DDE" w:rsidRDefault="00B359EF" w:rsidP="005F6C9D">
      <w:pPr>
        <w:autoSpaceDE w:val="0"/>
        <w:autoSpaceDN w:val="0"/>
        <w:adjustRightInd w:val="0"/>
        <w:ind w:left="480" w:hanging="480"/>
        <w:jc w:val="both"/>
      </w:pPr>
      <w:r w:rsidRPr="00FD6DDE">
        <w:t>Baxter, Jane Eva (ed.): Children in Action: Perspectives on the Archaeology of Childhood. Archeological Papers of the American Anthropological Association, Number 15. Berkeley: University of California Press 2005. (133 pp.) ISSN 1551-823X.</w:t>
      </w:r>
    </w:p>
    <w:p w:rsidR="00B359EF" w:rsidRPr="00FD6DDE" w:rsidRDefault="00B359EF" w:rsidP="005F6C9D">
      <w:pPr>
        <w:ind w:left="480" w:hanging="480"/>
        <w:jc w:val="both"/>
      </w:pPr>
      <w:r w:rsidRPr="00FD6DDE">
        <w:t>Corsaro, William A.: The sociology of childhood. Second edition. Thousand Oaks – London – New Delhi: Pine Forge Press 2005. (359 pp.) ISBN 0-7619-8751-7.</w:t>
      </w:r>
    </w:p>
    <w:p w:rsidR="00B359EF" w:rsidRPr="00FD6DDE" w:rsidRDefault="00B359EF" w:rsidP="005F6C9D">
      <w:pPr>
        <w:ind w:left="480" w:hanging="480"/>
        <w:jc w:val="both"/>
      </w:pPr>
      <w:r w:rsidRPr="00FD6DDE">
        <w:t>Engwall, Kristina &amp; Söderlind, Ingrit (eds): Children’s work in everyday life. Stockholm: Institute for Futures Studies 2007. (171 pp.) ISBN  978-91-89655-98-0.</w:t>
      </w:r>
    </w:p>
    <w:p w:rsidR="00B359EF" w:rsidRPr="00FD6DDE" w:rsidRDefault="00B359EF" w:rsidP="00F57FC8">
      <w:pPr>
        <w:ind w:left="480" w:hanging="480"/>
        <w:jc w:val="both"/>
      </w:pPr>
      <w:r w:rsidRPr="00FD6DDE">
        <w:t>Galadinou, Nena &amp; Dommasnes, Liv Helga (eds): Telling children about the past. An interdisciplinary perspective. Ann Arbor: International Monographs in Prehistory 2007. (324 pp.) ISBN 978-1-879621-40-4.</w:t>
      </w:r>
    </w:p>
    <w:p w:rsidR="00B359EF" w:rsidRPr="00FD6DDE" w:rsidRDefault="00B359EF" w:rsidP="005F6C9D">
      <w:pPr>
        <w:ind w:left="480" w:hanging="480"/>
        <w:jc w:val="both"/>
      </w:pPr>
      <w:r w:rsidRPr="00FD6DDE">
        <w:t>Glassner, Martin Ira &amp; Krell, Robert: And life is changed forever. Holocaust childhoods remembered. Detroit: Wayne State University Press 2006. (356 pp.) ISBN 0-8143-3173-4.</w:t>
      </w:r>
    </w:p>
    <w:p w:rsidR="00B359EF" w:rsidRPr="00FD6DDE" w:rsidRDefault="00B359EF" w:rsidP="005F6C9D">
      <w:pPr>
        <w:ind w:left="480" w:hanging="480"/>
        <w:jc w:val="both"/>
      </w:pPr>
      <w:r w:rsidRPr="00FD6DDE">
        <w:t>Howe, R. Brian &amp; Covell, Katherine (eds) A question of commitment. Children’s rights in Canada. Waterloo: Wilfrid Laurier University Press 2007. (442 pp.) ISBN 978-1-55458-003-3.</w:t>
      </w:r>
    </w:p>
    <w:p w:rsidR="00B359EF" w:rsidRPr="00FD6DDE" w:rsidRDefault="00B359EF" w:rsidP="005F6C9D">
      <w:pPr>
        <w:ind w:left="480" w:hanging="480"/>
        <w:jc w:val="both"/>
      </w:pPr>
      <w:r w:rsidRPr="00FD6DDE">
        <w:t>Jambor, Tom &amp; Van Gils, Jan (eds): Several perspectives on children’s play. Scientific reflections for practitioners. Antwerpen-Aperldoorn: Garant 2007. (255 pp.) ISBN 978-90-441-2183-4.</w:t>
      </w:r>
    </w:p>
    <w:p w:rsidR="00B359EF" w:rsidRPr="00FD6DDE" w:rsidRDefault="00B359EF" w:rsidP="005F6C9D">
      <w:pPr>
        <w:ind w:left="480" w:hanging="480"/>
        <w:jc w:val="both"/>
      </w:pPr>
      <w:r w:rsidRPr="00FD6DDE">
        <w:t>Kumar, Ravi (ed.): The crisis of elementary education in India. New Delhi: SAGE 2006. (357 pp.) ISBN 0-7619-3499-5.</w:t>
      </w:r>
    </w:p>
    <w:p w:rsidR="00B359EF" w:rsidRPr="00FD6DDE" w:rsidRDefault="00B359EF" w:rsidP="005F6C9D">
      <w:pPr>
        <w:ind w:left="480" w:hanging="480"/>
        <w:jc w:val="both"/>
      </w:pPr>
      <w:r w:rsidRPr="00FD6DDE">
        <w:t>Maybin, Janet: Children’s voices. Talk, knowledge and identity. Houndsmill, Basingstoke: Palgrave Macmillan 2006. (207 pp.) ISBN 1-4039-333-8.</w:t>
      </w:r>
    </w:p>
    <w:p w:rsidR="00B359EF" w:rsidRPr="00FD6DDE" w:rsidRDefault="00B359EF" w:rsidP="005F6C9D">
      <w:pPr>
        <w:ind w:left="480" w:hanging="480"/>
        <w:jc w:val="both"/>
      </w:pPr>
      <w:r w:rsidRPr="00FD6DDE">
        <w:t>Panelli, Ruth &amp; Punch, Samantha &amp; Robson, Elsbeth (eds): Global perspectives on rural childhood and youth. Young rural lives. New York: Routledge 2007. (266 pp.) ISBN 0-415-39703-0.</w:t>
      </w:r>
    </w:p>
    <w:p w:rsidR="00B359EF" w:rsidRPr="00FD6DDE" w:rsidRDefault="00B359EF" w:rsidP="005F6C9D">
      <w:pPr>
        <w:ind w:left="480" w:hanging="480"/>
        <w:jc w:val="both"/>
      </w:pPr>
      <w:r w:rsidRPr="00FD6DDE">
        <w:t>Petrie, Pat &amp; Boddy, Janet &amp; Cameron, Claire &amp; Wigfall, Valerie &amp; Simon, Antonia: Working with children in care. European perspectives. Maidenhead, Berkshire: Open University Press 2006. (186 pp.) ISBN 0 335 21634 X.</w:t>
      </w:r>
    </w:p>
    <w:p w:rsidR="00B359EF" w:rsidRPr="00FD6DDE" w:rsidRDefault="00B359EF" w:rsidP="005F6C9D">
      <w:pPr>
        <w:ind w:left="480" w:hanging="480"/>
        <w:jc w:val="both"/>
      </w:pPr>
      <w:r w:rsidRPr="00FD6DDE">
        <w:t>Ribbens McCarthy, Jane: Young people’s experiences of loss and bereavement. Towards an interdisciplinary approach. Maidenhead, Berkshire: Open University Press 2006. (251 pp.) ISBN 0335216641.</w:t>
      </w:r>
    </w:p>
    <w:p w:rsidR="00B359EF" w:rsidRPr="00FD6DDE" w:rsidRDefault="00B359EF" w:rsidP="005F6C9D">
      <w:pPr>
        <w:ind w:left="480" w:hanging="480"/>
        <w:jc w:val="both"/>
      </w:pPr>
      <w:r w:rsidRPr="00FD6DDE">
        <w:t>Rousseau, George (ed.): Children and sexuality. From the Greeks to the Great War. Houndsmill, Basingstoke: Palgrave Macmillan 2007. (371 pp.) ISBN 978-0-230-52526-3.</w:t>
      </w:r>
    </w:p>
    <w:p w:rsidR="00B359EF" w:rsidRPr="00FD6DDE" w:rsidRDefault="00B359EF" w:rsidP="00E159EC">
      <w:pPr>
        <w:ind w:left="480" w:hanging="480"/>
        <w:jc w:val="both"/>
      </w:pPr>
      <w:r w:rsidRPr="00FD6DDE">
        <w:t>Ward, Harriet &amp; Munro, Emily R. &amp; Dearden, Chris: Babies and young children in care. Life pathways, decision-making and practice. London: Jessica Kingsley 2006. (160 pp.) ISBN 1-84310-272-2</w:t>
      </w:r>
    </w:p>
    <w:p w:rsidR="00B359EF" w:rsidRPr="00FD6DDE" w:rsidRDefault="00B359EF" w:rsidP="00E159EC">
      <w:pPr>
        <w:ind w:left="480" w:hanging="480"/>
        <w:jc w:val="both"/>
      </w:pPr>
      <w:r w:rsidRPr="00FD6DDE">
        <w:t>Wyller, Trygve &amp; Nayar, Usha S. (ed.): The given child. The religions’ contribution to children’s citizenship. Göttingen: Vandenhoeck &amp; Ruprecht 2007. (199 pp.) ISBN 978-3-525-60436-6.</w:t>
      </w:r>
    </w:p>
    <w:p w:rsidR="00B359EF" w:rsidRPr="00FD6DDE" w:rsidRDefault="00B359EF" w:rsidP="00E159EC">
      <w:pPr>
        <w:autoSpaceDE w:val="0"/>
        <w:autoSpaceDN w:val="0"/>
        <w:adjustRightInd w:val="0"/>
        <w:ind w:left="480" w:hanging="480"/>
        <w:jc w:val="both"/>
      </w:pPr>
      <w:r w:rsidRPr="00FD6DDE">
        <w:t>Wyness, Michael: Childhood and society. An introduction to the sociology of childhood. Houndsmill, Basingstoke: PalgraveMacmillan 2006. (268 pp.) ISBN 0-333-94649-9</w:t>
      </w:r>
    </w:p>
    <w:p w:rsidR="00B359EF" w:rsidRPr="00FD6DDE" w:rsidRDefault="00B359EF" w:rsidP="00E159EC">
      <w:pPr>
        <w:autoSpaceDE w:val="0"/>
        <w:autoSpaceDN w:val="0"/>
        <w:adjustRightInd w:val="0"/>
        <w:ind w:left="480" w:hanging="480"/>
        <w:jc w:val="both"/>
      </w:pPr>
      <w:r w:rsidRPr="00FD6DDE">
        <w:t>Zeiher, Helga &amp; Devine, Dympna &amp; Kjørholt, Anne Trine &amp; Strandell, Harriet (eds): Flexible childhood? Exploring children's welfare in time and space. Volume 2 of COST A19: Children’s welfare. Odense: University Press of Southern Denmark 2007. (238 pp.) ISBN13 97-887-7674-201-7.</w:t>
      </w:r>
    </w:p>
    <w:p w:rsidR="00B359EF" w:rsidRPr="00FD6DDE" w:rsidRDefault="00B359EF" w:rsidP="005F6C9D">
      <w:pPr>
        <w:ind w:left="480" w:hanging="480"/>
      </w:pPr>
    </w:p>
    <w:sectPr w:rsidR="00B359EF" w:rsidRPr="00FD6DDE" w:rsidSect="005F6C9D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EF" w:rsidRDefault="00B359EF">
      <w:r>
        <w:separator/>
      </w:r>
    </w:p>
  </w:endnote>
  <w:endnote w:type="continuationSeparator" w:id="1">
    <w:p w:rsidR="00B359EF" w:rsidRDefault="00B3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EF" w:rsidRDefault="00B359EF" w:rsidP="00B54B7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EF" w:rsidRDefault="00B359EF">
      <w:r>
        <w:separator/>
      </w:r>
    </w:p>
  </w:footnote>
  <w:footnote w:type="continuationSeparator" w:id="1">
    <w:p w:rsidR="00B359EF" w:rsidRDefault="00B35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1304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253"/>
    <w:rsid w:val="000306A1"/>
    <w:rsid w:val="00032129"/>
    <w:rsid w:val="00055C16"/>
    <w:rsid w:val="000D7E12"/>
    <w:rsid w:val="001604D4"/>
    <w:rsid w:val="001700C8"/>
    <w:rsid w:val="00253253"/>
    <w:rsid w:val="00275ACE"/>
    <w:rsid w:val="002A1322"/>
    <w:rsid w:val="002A2E00"/>
    <w:rsid w:val="002A35BE"/>
    <w:rsid w:val="003022C5"/>
    <w:rsid w:val="0030779C"/>
    <w:rsid w:val="00317D09"/>
    <w:rsid w:val="00321056"/>
    <w:rsid w:val="003224E7"/>
    <w:rsid w:val="0033513D"/>
    <w:rsid w:val="00335EF7"/>
    <w:rsid w:val="00393C08"/>
    <w:rsid w:val="003B7BB0"/>
    <w:rsid w:val="003C4AA5"/>
    <w:rsid w:val="003E5376"/>
    <w:rsid w:val="003E7FEA"/>
    <w:rsid w:val="0043610F"/>
    <w:rsid w:val="004470F3"/>
    <w:rsid w:val="00494183"/>
    <w:rsid w:val="004B13E1"/>
    <w:rsid w:val="004C6951"/>
    <w:rsid w:val="005072D1"/>
    <w:rsid w:val="0052069D"/>
    <w:rsid w:val="00562A30"/>
    <w:rsid w:val="005903D3"/>
    <w:rsid w:val="005960B2"/>
    <w:rsid w:val="005F266D"/>
    <w:rsid w:val="005F447B"/>
    <w:rsid w:val="005F6C9D"/>
    <w:rsid w:val="00641646"/>
    <w:rsid w:val="0064166B"/>
    <w:rsid w:val="006539F9"/>
    <w:rsid w:val="00657619"/>
    <w:rsid w:val="00697FF9"/>
    <w:rsid w:val="006B1C43"/>
    <w:rsid w:val="006D7380"/>
    <w:rsid w:val="00706C44"/>
    <w:rsid w:val="00797899"/>
    <w:rsid w:val="007F0E3C"/>
    <w:rsid w:val="007F1D18"/>
    <w:rsid w:val="007F5CB0"/>
    <w:rsid w:val="00831375"/>
    <w:rsid w:val="0083419A"/>
    <w:rsid w:val="00877EEA"/>
    <w:rsid w:val="0088176F"/>
    <w:rsid w:val="00883990"/>
    <w:rsid w:val="00897AE0"/>
    <w:rsid w:val="008A66D0"/>
    <w:rsid w:val="008B283E"/>
    <w:rsid w:val="008E2053"/>
    <w:rsid w:val="00922E81"/>
    <w:rsid w:val="00977A3D"/>
    <w:rsid w:val="009A128B"/>
    <w:rsid w:val="009A6E38"/>
    <w:rsid w:val="009C0148"/>
    <w:rsid w:val="009E4C50"/>
    <w:rsid w:val="00A07FA0"/>
    <w:rsid w:val="00A1132A"/>
    <w:rsid w:val="00A369F1"/>
    <w:rsid w:val="00AB32F4"/>
    <w:rsid w:val="00B16692"/>
    <w:rsid w:val="00B359EF"/>
    <w:rsid w:val="00B54B78"/>
    <w:rsid w:val="00B75DB0"/>
    <w:rsid w:val="00B84049"/>
    <w:rsid w:val="00B8722F"/>
    <w:rsid w:val="00BC0A1E"/>
    <w:rsid w:val="00BC0DF2"/>
    <w:rsid w:val="00BD2C83"/>
    <w:rsid w:val="00BF3A61"/>
    <w:rsid w:val="00C52D12"/>
    <w:rsid w:val="00C56029"/>
    <w:rsid w:val="00CA3C70"/>
    <w:rsid w:val="00CC7737"/>
    <w:rsid w:val="00CD198D"/>
    <w:rsid w:val="00CD6C54"/>
    <w:rsid w:val="00CE4922"/>
    <w:rsid w:val="00CE5E6B"/>
    <w:rsid w:val="00D0521B"/>
    <w:rsid w:val="00D74C5D"/>
    <w:rsid w:val="00D97500"/>
    <w:rsid w:val="00DB638E"/>
    <w:rsid w:val="00E159EC"/>
    <w:rsid w:val="00E41456"/>
    <w:rsid w:val="00E43CA8"/>
    <w:rsid w:val="00E8374D"/>
    <w:rsid w:val="00EA5473"/>
    <w:rsid w:val="00EE32B7"/>
    <w:rsid w:val="00EF608C"/>
    <w:rsid w:val="00F03C9B"/>
    <w:rsid w:val="00F22021"/>
    <w:rsid w:val="00F4676D"/>
    <w:rsid w:val="00F57FC8"/>
    <w:rsid w:val="00F977A5"/>
    <w:rsid w:val="00FC1B21"/>
    <w:rsid w:val="00FC7359"/>
    <w:rsid w:val="00FD6C2B"/>
    <w:rsid w:val="00FD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53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5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zh-CN"/>
    </w:rPr>
  </w:style>
  <w:style w:type="paragraph" w:styleId="Header">
    <w:name w:val="header"/>
    <w:basedOn w:val="Normal"/>
    <w:link w:val="HeaderChar"/>
    <w:uiPriority w:val="99"/>
    <w:rsid w:val="008A66D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8A66D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character" w:styleId="PageNumber">
    <w:name w:val="page number"/>
    <w:basedOn w:val="DefaultParagraphFont"/>
    <w:uiPriority w:val="99"/>
    <w:rsid w:val="00B54B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1257</Words>
  <Characters>7168</Characters>
  <Application>Microsoft Office Outlook</Application>
  <DocSecurity>0</DocSecurity>
  <Lines>0</Lines>
  <Paragraphs>0</Paragraphs>
  <ScaleCrop>false</ScaleCrop>
  <Company>University of Jyväskylä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for reviewing in CHILDHOOD (December 2007)</dc:title>
  <dc:subject/>
  <dc:creator>Alanen, Leena Mesike</dc:creator>
  <cp:keywords/>
  <dc:description/>
  <cp:lastModifiedBy>Thomas O'Neill</cp:lastModifiedBy>
  <cp:revision>2</cp:revision>
  <cp:lastPrinted>2009-09-02T12:43:00Z</cp:lastPrinted>
  <dcterms:created xsi:type="dcterms:W3CDTF">2010-01-15T19:30:00Z</dcterms:created>
  <dcterms:modified xsi:type="dcterms:W3CDTF">2010-01-15T19:30:00Z</dcterms:modified>
</cp:coreProperties>
</file>